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5519" w14:textId="40BCC4F1" w:rsidR="00FF4899" w:rsidRPr="00880626" w:rsidRDefault="00E40DE4" w:rsidP="00880626">
      <w:pPr>
        <w:jc w:val="center"/>
        <w:rPr>
          <w:rFonts w:ascii="Prelo Bold" w:hAnsi="Prelo Bold"/>
          <w:sz w:val="20"/>
          <w:szCs w:val="20"/>
        </w:rPr>
      </w:pPr>
      <w:r w:rsidRPr="00880626">
        <w:rPr>
          <w:rFonts w:ascii="Prelo Bold" w:hAnsi="Prelo Bold"/>
          <w:sz w:val="20"/>
          <w:szCs w:val="20"/>
        </w:rPr>
        <w:t>A</w:t>
      </w:r>
      <w:r w:rsidR="001A16E7">
        <w:rPr>
          <w:rFonts w:ascii="Prelo Bold" w:hAnsi="Prelo Bold"/>
          <w:sz w:val="20"/>
          <w:szCs w:val="20"/>
        </w:rPr>
        <w:t>VISO</w:t>
      </w:r>
    </w:p>
    <w:p w14:paraId="00CCB044" w14:textId="77777777" w:rsidR="003A2169" w:rsidRDefault="00FF4899" w:rsidP="00880626">
      <w:pPr>
        <w:jc w:val="center"/>
        <w:rPr>
          <w:rFonts w:ascii="Prelo Bold" w:hAnsi="Prelo Bold"/>
          <w:sz w:val="20"/>
          <w:szCs w:val="20"/>
        </w:rPr>
      </w:pPr>
      <w:r w:rsidRPr="00880626">
        <w:rPr>
          <w:rFonts w:ascii="Prelo Bold" w:hAnsi="Prelo Bold"/>
          <w:sz w:val="20"/>
          <w:szCs w:val="20"/>
        </w:rPr>
        <w:t xml:space="preserve">Contratação de serviços em regime de contrato de trabalho a termo certo </w:t>
      </w:r>
      <w:r w:rsidR="006C1A27" w:rsidRPr="00880626">
        <w:rPr>
          <w:rFonts w:ascii="Prelo Bold" w:hAnsi="Prelo Bold"/>
          <w:sz w:val="20"/>
          <w:szCs w:val="20"/>
        </w:rPr>
        <w:t>de técnico</w:t>
      </w:r>
    </w:p>
    <w:p w14:paraId="6C244385" w14:textId="6316C196" w:rsidR="00FF4899" w:rsidRPr="00880626" w:rsidRDefault="003A2169" w:rsidP="00880626">
      <w:pPr>
        <w:jc w:val="center"/>
        <w:rPr>
          <w:rFonts w:ascii="Prelo Bold" w:hAnsi="Prelo Bold"/>
          <w:sz w:val="20"/>
          <w:szCs w:val="20"/>
        </w:rPr>
      </w:pPr>
      <w:r>
        <w:rPr>
          <w:rFonts w:ascii="Prelo Bold" w:hAnsi="Prelo Bold"/>
          <w:sz w:val="20"/>
          <w:szCs w:val="20"/>
        </w:rPr>
        <w:t>M</w:t>
      </w:r>
      <w:r w:rsidR="006C1A27" w:rsidRPr="00880626">
        <w:rPr>
          <w:rFonts w:ascii="Prelo Bold" w:hAnsi="Prelo Bold"/>
          <w:sz w:val="20"/>
          <w:szCs w:val="20"/>
        </w:rPr>
        <w:t>arketing</w:t>
      </w:r>
      <w:r w:rsidR="00871A60">
        <w:rPr>
          <w:rFonts w:ascii="Prelo Bold" w:hAnsi="Prelo Bold"/>
          <w:sz w:val="20"/>
          <w:szCs w:val="20"/>
        </w:rPr>
        <w:t>,</w:t>
      </w:r>
      <w:r w:rsidR="006C1A27" w:rsidRPr="00880626">
        <w:rPr>
          <w:rFonts w:ascii="Prelo Bold" w:hAnsi="Prelo Bold"/>
          <w:sz w:val="20"/>
          <w:szCs w:val="20"/>
        </w:rPr>
        <w:t xml:space="preserve"> </w:t>
      </w:r>
      <w:r w:rsidR="00871A60">
        <w:rPr>
          <w:rFonts w:ascii="Prelo Bold" w:hAnsi="Prelo Bold"/>
          <w:sz w:val="20"/>
          <w:szCs w:val="20"/>
        </w:rPr>
        <w:t xml:space="preserve">Publicidade e </w:t>
      </w:r>
      <w:proofErr w:type="gramStart"/>
      <w:r w:rsidR="006C1A27" w:rsidRPr="00880626">
        <w:rPr>
          <w:rFonts w:ascii="Prelo Bold" w:hAnsi="Prelo Bold"/>
          <w:sz w:val="20"/>
          <w:szCs w:val="20"/>
        </w:rPr>
        <w:t>Relações Públicas</w:t>
      </w:r>
      <w:proofErr w:type="gramEnd"/>
    </w:p>
    <w:p w14:paraId="463F424D" w14:textId="4DA0B5CF" w:rsidR="00FF4899" w:rsidRPr="00880626" w:rsidRDefault="00FF4899" w:rsidP="00880626">
      <w:pPr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 xml:space="preserve">Ao abrigo do disposto no artigo 41.º, n.º 2 da Lei n.º 2/2013, de 10 de janeiro, e no artigo 43.º, n.ºs 1 e 2 do Estatuto da Ordem dos </w:t>
      </w:r>
      <w:proofErr w:type="spellStart"/>
      <w:r w:rsidRPr="00880626">
        <w:rPr>
          <w:rFonts w:ascii="Prelo Book" w:hAnsi="Prelo Book"/>
          <w:sz w:val="20"/>
          <w:szCs w:val="20"/>
        </w:rPr>
        <w:t>Arquitectos</w:t>
      </w:r>
      <w:proofErr w:type="spellEnd"/>
      <w:r w:rsidRPr="00880626">
        <w:rPr>
          <w:rFonts w:ascii="Prelo Book" w:hAnsi="Prelo Book"/>
          <w:sz w:val="20"/>
          <w:szCs w:val="20"/>
        </w:rPr>
        <w:t xml:space="preserve">, aprovado pelo Decreto-Lei n.º 176/98, de 3 de julho, na redação atual, torna-se público que a Secção Regional de Lisboa e Vale do Tejo da Ordem dos </w:t>
      </w:r>
      <w:proofErr w:type="spellStart"/>
      <w:r w:rsidRPr="00880626">
        <w:rPr>
          <w:rFonts w:ascii="Prelo Book" w:hAnsi="Prelo Book"/>
          <w:sz w:val="20"/>
          <w:szCs w:val="20"/>
        </w:rPr>
        <w:t>Arquitectos</w:t>
      </w:r>
      <w:proofErr w:type="spellEnd"/>
      <w:r w:rsidRPr="00880626">
        <w:rPr>
          <w:rFonts w:ascii="Prelo Book" w:hAnsi="Prelo Book"/>
          <w:sz w:val="20"/>
          <w:szCs w:val="20"/>
        </w:rPr>
        <w:t xml:space="preserve"> pretende proceder à contratação, em regime de contrato de trabalho a termo resolutivo</w:t>
      </w:r>
      <w:r w:rsidR="002314E7" w:rsidRPr="00880626">
        <w:rPr>
          <w:rFonts w:ascii="Prelo Book" w:hAnsi="Prelo Book"/>
          <w:sz w:val="20"/>
          <w:szCs w:val="20"/>
        </w:rPr>
        <w:t>, certo</w:t>
      </w:r>
      <w:r w:rsidRPr="00880626">
        <w:rPr>
          <w:rFonts w:ascii="Prelo Book" w:hAnsi="Prelo Book"/>
          <w:sz w:val="20"/>
          <w:szCs w:val="20"/>
        </w:rPr>
        <w:t xml:space="preserve">, por um período de 12 meses, ao abrigo do artigo 140.º, n.º 2, alíneas f) do Código do Trabalho, de um </w:t>
      </w:r>
      <w:r w:rsidR="00366C71" w:rsidRPr="00880626">
        <w:rPr>
          <w:rFonts w:ascii="Prelo Book" w:hAnsi="Prelo Book"/>
          <w:sz w:val="20"/>
          <w:szCs w:val="20"/>
        </w:rPr>
        <w:t xml:space="preserve">técnico superior </w:t>
      </w:r>
      <w:r w:rsidR="00B34764" w:rsidRPr="00880626">
        <w:rPr>
          <w:rFonts w:ascii="Prelo Book" w:hAnsi="Prelo Book"/>
          <w:sz w:val="20"/>
          <w:szCs w:val="20"/>
        </w:rPr>
        <w:t>para a área de marketing publicidade e relações públicas</w:t>
      </w:r>
      <w:r w:rsidRPr="00880626">
        <w:rPr>
          <w:rFonts w:ascii="Prelo Book" w:hAnsi="Prelo Book"/>
          <w:sz w:val="20"/>
          <w:szCs w:val="20"/>
        </w:rPr>
        <w:t xml:space="preserve"> (m/f).</w:t>
      </w:r>
      <w:r w:rsidRPr="00880626">
        <w:rPr>
          <w:rFonts w:ascii="Calibri" w:hAnsi="Calibri" w:cs="Calibri"/>
          <w:sz w:val="20"/>
          <w:szCs w:val="20"/>
        </w:rPr>
        <w:t> </w:t>
      </w:r>
      <w:r w:rsidRPr="00880626">
        <w:rPr>
          <w:rFonts w:ascii="Prelo Book" w:hAnsi="Prelo Book"/>
          <w:sz w:val="20"/>
          <w:szCs w:val="20"/>
        </w:rPr>
        <w:t>O contrato de trabalho a termo certo a celebrar será a tempo inteiro, com um período normal de trabalho semanal de trinta e cinco horas, correspondente a um período normal de trabalho diário de sete horas diárias.</w:t>
      </w:r>
    </w:p>
    <w:p w14:paraId="7660F850" w14:textId="77777777" w:rsidR="005D6A7E" w:rsidRPr="00880626" w:rsidRDefault="005D6A7E" w:rsidP="00880626">
      <w:pPr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A Ordem é uma pessoa coletiva de direito público e está sujeita a um regime de direito público no desempenho das suas tarefas públicas.</w:t>
      </w:r>
    </w:p>
    <w:p w14:paraId="73BB600E" w14:textId="22D7275F" w:rsidR="005D6A7E" w:rsidRPr="00880626" w:rsidRDefault="005D6A7E" w:rsidP="00880626">
      <w:pPr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 xml:space="preserve">O Conselho Diretivo Regional da Secção Regional de Lisboa e Vale do Tejo </w:t>
      </w:r>
      <w:r w:rsidR="002B22A7" w:rsidRPr="00880626">
        <w:rPr>
          <w:rFonts w:ascii="Prelo Book" w:hAnsi="Prelo Book"/>
          <w:sz w:val="20"/>
          <w:szCs w:val="20"/>
        </w:rPr>
        <w:t xml:space="preserve">da Ordem dos </w:t>
      </w:r>
      <w:proofErr w:type="spellStart"/>
      <w:r w:rsidR="002B22A7" w:rsidRPr="00880626">
        <w:rPr>
          <w:rFonts w:ascii="Prelo Book" w:hAnsi="Prelo Book"/>
          <w:sz w:val="20"/>
          <w:szCs w:val="20"/>
        </w:rPr>
        <w:t>Arquitectos</w:t>
      </w:r>
      <w:proofErr w:type="spellEnd"/>
      <w:r w:rsidR="002B22A7" w:rsidRPr="00880626">
        <w:rPr>
          <w:rFonts w:ascii="Prelo Book" w:hAnsi="Prelo Book"/>
          <w:sz w:val="20"/>
          <w:szCs w:val="20"/>
        </w:rPr>
        <w:t xml:space="preserve"> </w:t>
      </w:r>
      <w:r w:rsidRPr="00880626">
        <w:rPr>
          <w:rFonts w:ascii="Prelo Book" w:hAnsi="Prelo Book"/>
          <w:sz w:val="20"/>
          <w:szCs w:val="20"/>
        </w:rPr>
        <w:t xml:space="preserve">pretende proceder à contratação de um </w:t>
      </w:r>
      <w:r w:rsidR="002B22A7" w:rsidRPr="00880626">
        <w:rPr>
          <w:rFonts w:ascii="Prelo Book" w:hAnsi="Prelo Book"/>
          <w:sz w:val="20"/>
          <w:szCs w:val="20"/>
        </w:rPr>
        <w:t xml:space="preserve">técnico superior </w:t>
      </w:r>
      <w:r w:rsidRPr="00880626">
        <w:rPr>
          <w:rFonts w:ascii="Prelo Book" w:hAnsi="Prelo Book"/>
          <w:sz w:val="20"/>
          <w:szCs w:val="20"/>
        </w:rPr>
        <w:t xml:space="preserve">para assessoria nas competências que lhe estão </w:t>
      </w:r>
      <w:r w:rsidR="002314E7" w:rsidRPr="00880626">
        <w:rPr>
          <w:rFonts w:ascii="Prelo Book" w:hAnsi="Prelo Book"/>
          <w:sz w:val="20"/>
          <w:szCs w:val="20"/>
        </w:rPr>
        <w:t>cometidas</w:t>
      </w:r>
      <w:r w:rsidRPr="00880626">
        <w:rPr>
          <w:rFonts w:ascii="Prelo Book" w:hAnsi="Prelo Book"/>
          <w:sz w:val="20"/>
          <w:szCs w:val="20"/>
        </w:rPr>
        <w:t xml:space="preserve"> no Estatuto</w:t>
      </w:r>
      <w:r w:rsidR="002314E7" w:rsidRPr="00880626">
        <w:rPr>
          <w:rFonts w:ascii="Prelo Book" w:hAnsi="Prelo Book"/>
          <w:sz w:val="20"/>
          <w:szCs w:val="20"/>
        </w:rPr>
        <w:t xml:space="preserve"> da Ordem dos </w:t>
      </w:r>
      <w:proofErr w:type="spellStart"/>
      <w:r w:rsidR="002314E7" w:rsidRPr="00880626">
        <w:rPr>
          <w:rFonts w:ascii="Prelo Book" w:hAnsi="Prelo Book"/>
          <w:sz w:val="20"/>
          <w:szCs w:val="20"/>
        </w:rPr>
        <w:t>Arquitectos</w:t>
      </w:r>
      <w:proofErr w:type="spellEnd"/>
      <w:r w:rsidRPr="00880626">
        <w:rPr>
          <w:rFonts w:ascii="Prelo Book" w:hAnsi="Prelo Book"/>
          <w:sz w:val="20"/>
          <w:szCs w:val="20"/>
        </w:rPr>
        <w:t>, designadamente n</w:t>
      </w:r>
      <w:r w:rsidR="002314E7" w:rsidRPr="00880626">
        <w:rPr>
          <w:rFonts w:ascii="Prelo Book" w:hAnsi="Prelo Book"/>
          <w:sz w:val="20"/>
          <w:szCs w:val="20"/>
        </w:rPr>
        <w:t xml:space="preserve">os domínios das iniciativas de carácter cultural </w:t>
      </w:r>
      <w:r w:rsidRPr="00880626">
        <w:rPr>
          <w:rFonts w:ascii="Prelo Book" w:hAnsi="Prelo Book"/>
          <w:sz w:val="20"/>
          <w:szCs w:val="20"/>
        </w:rPr>
        <w:t>e</w:t>
      </w:r>
      <w:r w:rsidR="002314E7" w:rsidRPr="00880626">
        <w:rPr>
          <w:rFonts w:ascii="Prelo Book" w:hAnsi="Prelo Book"/>
          <w:sz w:val="20"/>
          <w:szCs w:val="20"/>
        </w:rPr>
        <w:t xml:space="preserve"> das</w:t>
      </w:r>
      <w:r w:rsidRPr="00880626">
        <w:rPr>
          <w:rFonts w:ascii="Prelo Book" w:hAnsi="Prelo Book"/>
          <w:sz w:val="20"/>
          <w:szCs w:val="20"/>
        </w:rPr>
        <w:t xml:space="preserve"> </w:t>
      </w:r>
      <w:proofErr w:type="gramStart"/>
      <w:r w:rsidRPr="00880626">
        <w:rPr>
          <w:rFonts w:ascii="Prelo Book" w:hAnsi="Prelo Book"/>
          <w:sz w:val="20"/>
          <w:szCs w:val="20"/>
        </w:rPr>
        <w:t>relações públicas</w:t>
      </w:r>
      <w:proofErr w:type="gramEnd"/>
      <w:r w:rsidRPr="00880626">
        <w:rPr>
          <w:rFonts w:ascii="Prelo Book" w:hAnsi="Prelo Book"/>
          <w:sz w:val="20"/>
          <w:szCs w:val="20"/>
        </w:rPr>
        <w:t xml:space="preserve"> institucionais</w:t>
      </w:r>
      <w:r w:rsidR="00B34764" w:rsidRPr="00880626">
        <w:rPr>
          <w:rFonts w:ascii="Prelo Book" w:hAnsi="Prelo Book"/>
          <w:sz w:val="20"/>
          <w:szCs w:val="20"/>
        </w:rPr>
        <w:t>.</w:t>
      </w:r>
    </w:p>
    <w:p w14:paraId="098A68B0" w14:textId="77777777" w:rsidR="00880626" w:rsidRDefault="00880626" w:rsidP="00880626">
      <w:pPr>
        <w:jc w:val="both"/>
        <w:rPr>
          <w:rFonts w:ascii="Prelo Book" w:hAnsi="Prelo Book"/>
          <w:sz w:val="20"/>
          <w:szCs w:val="20"/>
        </w:rPr>
      </w:pPr>
    </w:p>
    <w:p w14:paraId="6E5CE55E" w14:textId="46C3FA69" w:rsidR="00880626" w:rsidRDefault="00871A60" w:rsidP="003A2169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80626">
        <w:rPr>
          <w:rFonts w:ascii="Prelo Book" w:hAnsi="Prelo Book"/>
          <w:b/>
          <w:bCs/>
          <w:sz w:val="20"/>
          <w:szCs w:val="20"/>
        </w:rPr>
        <w:t>Categoria</w:t>
      </w:r>
      <w:r w:rsidRPr="00880626">
        <w:rPr>
          <w:rFonts w:ascii="Calibri" w:hAnsi="Calibri" w:cs="Calibri"/>
          <w:b/>
          <w:bCs/>
          <w:sz w:val="20"/>
          <w:szCs w:val="20"/>
        </w:rPr>
        <w:t>:</w:t>
      </w:r>
    </w:p>
    <w:p w14:paraId="199A1F9A" w14:textId="7CD836B7" w:rsidR="00B34764" w:rsidRPr="00880626" w:rsidRDefault="00FF4899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 xml:space="preserve">Técnico Superior </w:t>
      </w:r>
    </w:p>
    <w:p w14:paraId="1BBE38AD" w14:textId="77777777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</w:p>
    <w:p w14:paraId="4FE5A2AA" w14:textId="4822B9FC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b/>
          <w:bCs/>
          <w:sz w:val="20"/>
          <w:szCs w:val="20"/>
        </w:rPr>
        <w:t>Perfil do candidato</w:t>
      </w:r>
      <w:r w:rsidR="00880626">
        <w:rPr>
          <w:rFonts w:ascii="Prelo Book" w:hAnsi="Prelo Book"/>
          <w:b/>
          <w:bCs/>
          <w:sz w:val="20"/>
          <w:szCs w:val="20"/>
        </w:rPr>
        <w:t>:</w:t>
      </w:r>
    </w:p>
    <w:p w14:paraId="379E31CB" w14:textId="77777777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Competências de trabalho em equipa;</w:t>
      </w:r>
      <w:r w:rsidRPr="00880626">
        <w:rPr>
          <w:rFonts w:ascii="Calibri" w:hAnsi="Calibri" w:cs="Calibri"/>
          <w:sz w:val="20"/>
          <w:szCs w:val="20"/>
        </w:rPr>
        <w:t> </w:t>
      </w:r>
    </w:p>
    <w:p w14:paraId="4AE91103" w14:textId="77777777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Elevado sentido de responsabilidade e capacidade de organização;</w:t>
      </w:r>
      <w:r w:rsidRPr="00880626">
        <w:rPr>
          <w:rFonts w:ascii="Calibri" w:hAnsi="Calibri" w:cs="Calibri"/>
          <w:sz w:val="20"/>
          <w:szCs w:val="20"/>
        </w:rPr>
        <w:t> </w:t>
      </w:r>
    </w:p>
    <w:p w14:paraId="6A3E78E1" w14:textId="77777777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Boa capacidade de gestão e relacionamento com diferentes interlocutores e entidades;</w:t>
      </w:r>
      <w:r w:rsidRPr="00880626">
        <w:rPr>
          <w:rFonts w:ascii="Calibri" w:hAnsi="Calibri" w:cs="Calibri"/>
          <w:sz w:val="20"/>
          <w:szCs w:val="20"/>
        </w:rPr>
        <w:t> </w:t>
      </w:r>
    </w:p>
    <w:p w14:paraId="79B032F1" w14:textId="77777777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Boa expressão oral e escrita;</w:t>
      </w:r>
      <w:r w:rsidRPr="00880626">
        <w:rPr>
          <w:rFonts w:ascii="Calibri" w:hAnsi="Calibri" w:cs="Calibri"/>
          <w:sz w:val="20"/>
          <w:szCs w:val="20"/>
        </w:rPr>
        <w:t> </w:t>
      </w:r>
    </w:p>
    <w:p w14:paraId="779F3445" w14:textId="77777777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</w:p>
    <w:p w14:paraId="73B59805" w14:textId="1895DBEC" w:rsidR="00880626" w:rsidRDefault="00B34764" w:rsidP="003A2169">
      <w:pPr>
        <w:spacing w:after="0" w:line="360" w:lineRule="auto"/>
        <w:jc w:val="both"/>
        <w:rPr>
          <w:rFonts w:ascii="Prelo Book" w:hAnsi="Prelo Book"/>
          <w:b/>
          <w:bCs/>
          <w:sz w:val="20"/>
          <w:szCs w:val="20"/>
        </w:rPr>
      </w:pPr>
      <w:r w:rsidRPr="00880626">
        <w:rPr>
          <w:rFonts w:ascii="Prelo Book" w:hAnsi="Prelo Book"/>
          <w:b/>
          <w:bCs/>
          <w:sz w:val="20"/>
          <w:szCs w:val="20"/>
        </w:rPr>
        <w:t>Requisitos Obrigatórios</w:t>
      </w:r>
      <w:r w:rsidR="00880626">
        <w:rPr>
          <w:rFonts w:ascii="Prelo Book" w:hAnsi="Prelo Book"/>
          <w:b/>
          <w:bCs/>
          <w:sz w:val="20"/>
          <w:szCs w:val="20"/>
        </w:rPr>
        <w:t>:</w:t>
      </w:r>
    </w:p>
    <w:p w14:paraId="31A52A7C" w14:textId="02866695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b/>
          <w:bCs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Experiência comprovada na área de marketing, publicidade</w:t>
      </w:r>
      <w:r w:rsidR="004D1770">
        <w:rPr>
          <w:rFonts w:ascii="Prelo Book" w:hAnsi="Prelo Book"/>
          <w:sz w:val="20"/>
          <w:szCs w:val="20"/>
        </w:rPr>
        <w:t xml:space="preserve">, comunicação </w:t>
      </w:r>
      <w:r w:rsidRPr="00880626">
        <w:rPr>
          <w:rFonts w:ascii="Prelo Book" w:hAnsi="Prelo Book"/>
          <w:sz w:val="20"/>
          <w:szCs w:val="20"/>
        </w:rPr>
        <w:t xml:space="preserve">e </w:t>
      </w:r>
      <w:proofErr w:type="gramStart"/>
      <w:r w:rsidRPr="00880626">
        <w:rPr>
          <w:rFonts w:ascii="Prelo Book" w:hAnsi="Prelo Book"/>
          <w:sz w:val="20"/>
          <w:szCs w:val="20"/>
        </w:rPr>
        <w:t>relações públicas</w:t>
      </w:r>
      <w:proofErr w:type="gramEnd"/>
      <w:r w:rsidRPr="00880626">
        <w:rPr>
          <w:rFonts w:ascii="Prelo Book" w:hAnsi="Prelo Book"/>
          <w:sz w:val="20"/>
          <w:szCs w:val="20"/>
        </w:rPr>
        <w:t>;</w:t>
      </w:r>
    </w:p>
    <w:p w14:paraId="285BB4C9" w14:textId="1056EF6F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 xml:space="preserve">Experiência na organização </w:t>
      </w:r>
      <w:r w:rsidR="003571FD">
        <w:rPr>
          <w:rFonts w:ascii="Prelo Book" w:hAnsi="Prelo Book"/>
          <w:sz w:val="20"/>
          <w:szCs w:val="20"/>
        </w:rPr>
        <w:t xml:space="preserve">e produção </w:t>
      </w:r>
      <w:r w:rsidRPr="00880626">
        <w:rPr>
          <w:rFonts w:ascii="Prelo Book" w:hAnsi="Prelo Book"/>
          <w:sz w:val="20"/>
          <w:szCs w:val="20"/>
        </w:rPr>
        <w:t>de eventos;</w:t>
      </w:r>
    </w:p>
    <w:p w14:paraId="61333F69" w14:textId="77777777" w:rsidR="00B34764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Disponibilidade para iniciar funções de imediato.</w:t>
      </w:r>
    </w:p>
    <w:p w14:paraId="6E0E8B7B" w14:textId="77777777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</w:p>
    <w:p w14:paraId="5CC25293" w14:textId="77777777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b/>
          <w:bCs/>
          <w:sz w:val="20"/>
          <w:szCs w:val="20"/>
        </w:rPr>
        <w:t>Outros Requisitos:</w:t>
      </w:r>
    </w:p>
    <w:p w14:paraId="25E6CC36" w14:textId="77777777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- Possuir conhecimentos de inglês falado e escrito;</w:t>
      </w:r>
    </w:p>
    <w:p w14:paraId="4D51A2F6" w14:textId="3F09E917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- Conhecimentos de informática na ótica do utilizador.</w:t>
      </w:r>
    </w:p>
    <w:p w14:paraId="2BA5B677" w14:textId="77777777" w:rsidR="00880626" w:rsidRPr="00880626" w:rsidRDefault="00880626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</w:p>
    <w:p w14:paraId="32B8DDCF" w14:textId="6869EB90" w:rsidR="00FF4899" w:rsidRPr="00880626" w:rsidRDefault="00FF4899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b/>
          <w:bCs/>
          <w:sz w:val="20"/>
          <w:szCs w:val="20"/>
        </w:rPr>
        <w:t>Descrição de funções a desempenhar</w:t>
      </w:r>
      <w:r w:rsidR="00880626">
        <w:rPr>
          <w:rFonts w:ascii="Calibri" w:hAnsi="Calibri" w:cs="Calibri"/>
          <w:b/>
          <w:bCs/>
          <w:sz w:val="20"/>
          <w:szCs w:val="20"/>
        </w:rPr>
        <w:t>:</w:t>
      </w:r>
    </w:p>
    <w:p w14:paraId="1C1B8291" w14:textId="27CC2405" w:rsidR="00FF4899" w:rsidRPr="00880626" w:rsidRDefault="002314E7" w:rsidP="003A2169">
      <w:pPr>
        <w:numPr>
          <w:ilvl w:val="0"/>
          <w:numId w:val="2"/>
        </w:num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O</w:t>
      </w:r>
      <w:r w:rsidR="00FF4899" w:rsidRPr="00880626">
        <w:rPr>
          <w:rFonts w:ascii="Prelo Book" w:hAnsi="Prelo Book"/>
          <w:sz w:val="20"/>
          <w:szCs w:val="20"/>
        </w:rPr>
        <w:t>rganização</w:t>
      </w:r>
      <w:r w:rsidR="004D1770">
        <w:rPr>
          <w:rFonts w:ascii="Prelo Book" w:hAnsi="Prelo Book"/>
          <w:sz w:val="20"/>
          <w:szCs w:val="20"/>
        </w:rPr>
        <w:t xml:space="preserve">, produção </w:t>
      </w:r>
      <w:r w:rsidRPr="00880626">
        <w:rPr>
          <w:rFonts w:ascii="Prelo Book" w:hAnsi="Prelo Book"/>
          <w:sz w:val="20"/>
          <w:szCs w:val="20"/>
        </w:rPr>
        <w:t>e acompanhamento</w:t>
      </w:r>
      <w:r w:rsidR="00FF4899" w:rsidRPr="00880626">
        <w:rPr>
          <w:rFonts w:ascii="Prelo Book" w:hAnsi="Prelo Book"/>
          <w:sz w:val="20"/>
          <w:szCs w:val="20"/>
        </w:rPr>
        <w:t xml:space="preserve"> de eventos no âmbito das relações-públicas, da divulgação de cultura e da cooperação </w:t>
      </w:r>
      <w:r w:rsidR="005D6A7E" w:rsidRPr="00880626">
        <w:rPr>
          <w:rFonts w:ascii="Prelo Book" w:hAnsi="Prelo Book"/>
          <w:sz w:val="20"/>
          <w:szCs w:val="20"/>
        </w:rPr>
        <w:t xml:space="preserve">da Ordem dos </w:t>
      </w:r>
      <w:proofErr w:type="spellStart"/>
      <w:r w:rsidR="005D6A7E" w:rsidRPr="00880626">
        <w:rPr>
          <w:rFonts w:ascii="Prelo Book" w:hAnsi="Prelo Book"/>
          <w:sz w:val="20"/>
          <w:szCs w:val="20"/>
        </w:rPr>
        <w:t>Arquitectos</w:t>
      </w:r>
      <w:proofErr w:type="spellEnd"/>
      <w:r w:rsidR="005D6A7E" w:rsidRPr="00880626">
        <w:rPr>
          <w:rFonts w:ascii="Prelo Book" w:hAnsi="Prelo Book"/>
          <w:sz w:val="20"/>
          <w:szCs w:val="20"/>
        </w:rPr>
        <w:t xml:space="preserve"> com os seus membros e entidades externas</w:t>
      </w:r>
      <w:r w:rsidR="00FF4899" w:rsidRPr="00880626">
        <w:rPr>
          <w:rFonts w:ascii="Prelo Book" w:hAnsi="Prelo Book"/>
          <w:sz w:val="20"/>
          <w:szCs w:val="20"/>
        </w:rPr>
        <w:t>;</w:t>
      </w:r>
    </w:p>
    <w:p w14:paraId="666CB76F" w14:textId="04D167BB" w:rsidR="00FF4899" w:rsidRPr="00880626" w:rsidRDefault="002314E7" w:rsidP="003A2169">
      <w:pPr>
        <w:numPr>
          <w:ilvl w:val="0"/>
          <w:numId w:val="2"/>
        </w:num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O</w:t>
      </w:r>
      <w:r w:rsidR="00FF4899" w:rsidRPr="00880626">
        <w:rPr>
          <w:rFonts w:ascii="Prelo Book" w:hAnsi="Prelo Book"/>
          <w:sz w:val="20"/>
          <w:szCs w:val="20"/>
        </w:rPr>
        <w:t>rganização</w:t>
      </w:r>
      <w:r w:rsidRPr="00880626">
        <w:rPr>
          <w:rFonts w:ascii="Prelo Book" w:hAnsi="Prelo Book"/>
          <w:sz w:val="20"/>
          <w:szCs w:val="20"/>
        </w:rPr>
        <w:t xml:space="preserve"> e acompanhamento</w:t>
      </w:r>
      <w:r w:rsidR="00FF4899" w:rsidRPr="00880626">
        <w:rPr>
          <w:rFonts w:ascii="Prelo Book" w:hAnsi="Prelo Book"/>
          <w:sz w:val="20"/>
          <w:szCs w:val="20"/>
        </w:rPr>
        <w:t xml:space="preserve"> de eventos protocolares e institucionais.</w:t>
      </w:r>
    </w:p>
    <w:p w14:paraId="73C61774" w14:textId="77777777" w:rsidR="00FF4899" w:rsidRPr="00880626" w:rsidRDefault="00FF4899" w:rsidP="00C654DF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lastRenderedPageBreak/>
        <w:t>Planeamento, implementação e controlo do plano de promoção institucional e marketing;</w:t>
      </w:r>
    </w:p>
    <w:p w14:paraId="117EC032" w14:textId="77777777" w:rsidR="00FF4899" w:rsidRPr="00880626" w:rsidRDefault="00FF4899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Além das atribuições afetas ao posto de trabalho acima referenciado, pretende-se ainda que desempenhe as seguintes funções:</w:t>
      </w:r>
    </w:p>
    <w:p w14:paraId="469FE5CD" w14:textId="0CC82E3D" w:rsidR="00FF4899" w:rsidRPr="00880626" w:rsidRDefault="00FF4899" w:rsidP="003A2169">
      <w:pPr>
        <w:numPr>
          <w:ilvl w:val="0"/>
          <w:numId w:val="3"/>
        </w:num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Idealizar, planear, organizar, executar, gerir e controlar: eventos corporativos, culturais; campanhas de marketing institucionais e promocionais;</w:t>
      </w:r>
    </w:p>
    <w:p w14:paraId="7F3FC6AE" w14:textId="1C290CF9" w:rsidR="00FF4899" w:rsidRPr="00880626" w:rsidRDefault="00FF4899" w:rsidP="003A2169">
      <w:pPr>
        <w:numPr>
          <w:ilvl w:val="0"/>
          <w:numId w:val="3"/>
        </w:num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Gerir e operacionalizar os espaços para eventos da Se</w:t>
      </w:r>
      <w:r w:rsidR="00D9556E">
        <w:rPr>
          <w:rFonts w:ascii="Prelo Book" w:hAnsi="Prelo Book"/>
          <w:sz w:val="20"/>
          <w:szCs w:val="20"/>
        </w:rPr>
        <w:t>c</w:t>
      </w:r>
      <w:r w:rsidRPr="00880626">
        <w:rPr>
          <w:rFonts w:ascii="Prelo Book" w:hAnsi="Prelo Book"/>
          <w:sz w:val="20"/>
          <w:szCs w:val="20"/>
        </w:rPr>
        <w:t xml:space="preserve">ção Regional de Lisboa e Vale do Tejo da Ordem dos </w:t>
      </w:r>
      <w:proofErr w:type="spellStart"/>
      <w:r w:rsidRPr="00880626">
        <w:rPr>
          <w:rFonts w:ascii="Prelo Book" w:hAnsi="Prelo Book"/>
          <w:sz w:val="20"/>
          <w:szCs w:val="20"/>
        </w:rPr>
        <w:t>Arquitectos</w:t>
      </w:r>
      <w:proofErr w:type="spellEnd"/>
      <w:r w:rsidRPr="00880626">
        <w:rPr>
          <w:rFonts w:ascii="Prelo Book" w:hAnsi="Prelo Book"/>
          <w:sz w:val="20"/>
          <w:szCs w:val="20"/>
        </w:rPr>
        <w:t>;</w:t>
      </w:r>
    </w:p>
    <w:p w14:paraId="4CB5FFEA" w14:textId="6DE36A32" w:rsidR="00FF4899" w:rsidRPr="00880626" w:rsidRDefault="00FF4899" w:rsidP="003A2169">
      <w:pPr>
        <w:numPr>
          <w:ilvl w:val="0"/>
          <w:numId w:val="3"/>
        </w:num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Apoiar no desenvolvimento das diferentes estratégias da Se</w:t>
      </w:r>
      <w:r w:rsidR="00D9556E">
        <w:rPr>
          <w:rFonts w:ascii="Prelo Book" w:hAnsi="Prelo Book"/>
          <w:sz w:val="20"/>
          <w:szCs w:val="20"/>
        </w:rPr>
        <w:t>c</w:t>
      </w:r>
      <w:r w:rsidRPr="00880626">
        <w:rPr>
          <w:rFonts w:ascii="Prelo Book" w:hAnsi="Prelo Book"/>
          <w:sz w:val="20"/>
          <w:szCs w:val="20"/>
        </w:rPr>
        <w:t xml:space="preserve">ção Regional de Lisboa e Vale do Tejo da Ordem dos </w:t>
      </w:r>
      <w:proofErr w:type="spellStart"/>
      <w:r w:rsidRPr="00880626">
        <w:rPr>
          <w:rFonts w:ascii="Prelo Book" w:hAnsi="Prelo Book"/>
          <w:sz w:val="20"/>
          <w:szCs w:val="20"/>
        </w:rPr>
        <w:t>Arquitectos</w:t>
      </w:r>
      <w:proofErr w:type="spellEnd"/>
      <w:r w:rsidRPr="00880626">
        <w:rPr>
          <w:rFonts w:ascii="Prelo Book" w:hAnsi="Prelo Book"/>
          <w:sz w:val="20"/>
          <w:szCs w:val="20"/>
        </w:rPr>
        <w:t>;</w:t>
      </w:r>
    </w:p>
    <w:p w14:paraId="725F8528" w14:textId="282AA8B6" w:rsidR="00FF4899" w:rsidRPr="00880626" w:rsidRDefault="00FF4899" w:rsidP="003A2169">
      <w:pPr>
        <w:numPr>
          <w:ilvl w:val="0"/>
          <w:numId w:val="3"/>
        </w:num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 xml:space="preserve">Planear, organizar, programar, executar e gerir eventos a organizar pela Secção Regional de Lisboa e Vale do Tejo da Ordem dos </w:t>
      </w:r>
      <w:proofErr w:type="spellStart"/>
      <w:r w:rsidRPr="00880626">
        <w:rPr>
          <w:rFonts w:ascii="Prelo Book" w:hAnsi="Prelo Book"/>
          <w:sz w:val="20"/>
          <w:szCs w:val="20"/>
        </w:rPr>
        <w:t>Arquitectos</w:t>
      </w:r>
      <w:proofErr w:type="spellEnd"/>
      <w:r w:rsidRPr="00880626">
        <w:rPr>
          <w:rFonts w:ascii="Prelo Book" w:hAnsi="Prelo Book"/>
          <w:sz w:val="20"/>
          <w:szCs w:val="20"/>
        </w:rPr>
        <w:t>;</w:t>
      </w:r>
    </w:p>
    <w:p w14:paraId="4C7E58E0" w14:textId="35788EED" w:rsidR="00FF4899" w:rsidRPr="00880626" w:rsidRDefault="00FF4899" w:rsidP="003A2169">
      <w:pPr>
        <w:numPr>
          <w:ilvl w:val="0"/>
          <w:numId w:val="3"/>
        </w:num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Organizar e executar o protocolo institucional da Secção Regional de Lisboa e Vale do Tejo e respetivo Conselho Diretivo;</w:t>
      </w:r>
    </w:p>
    <w:p w14:paraId="2C6A1032" w14:textId="5FC37996" w:rsidR="00FF4899" w:rsidRPr="00880626" w:rsidRDefault="00FF4899" w:rsidP="003A2169">
      <w:pPr>
        <w:numPr>
          <w:ilvl w:val="0"/>
          <w:numId w:val="3"/>
        </w:num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Elaborar e sistematizar os procedimentos da área de eventos, marketing e relações-públicas.</w:t>
      </w:r>
    </w:p>
    <w:p w14:paraId="2089428A" w14:textId="77777777" w:rsidR="006C1A27" w:rsidRPr="00880626" w:rsidRDefault="006C1A27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</w:p>
    <w:p w14:paraId="000B239E" w14:textId="1ACF8672" w:rsidR="005D6A7E" w:rsidRPr="00880626" w:rsidRDefault="005D6A7E" w:rsidP="003A2169">
      <w:pPr>
        <w:spacing w:after="0" w:line="360" w:lineRule="auto"/>
        <w:jc w:val="both"/>
        <w:rPr>
          <w:rFonts w:ascii="Prelo Book" w:hAnsi="Prelo Book"/>
          <w:b/>
          <w:bCs/>
          <w:sz w:val="20"/>
          <w:szCs w:val="20"/>
        </w:rPr>
      </w:pPr>
      <w:r w:rsidRPr="00880626">
        <w:rPr>
          <w:rFonts w:ascii="Prelo Book" w:hAnsi="Prelo Book"/>
          <w:b/>
          <w:bCs/>
          <w:sz w:val="20"/>
          <w:szCs w:val="20"/>
        </w:rPr>
        <w:t>Modalidade</w:t>
      </w:r>
      <w:r w:rsidR="00880626">
        <w:rPr>
          <w:rFonts w:ascii="Prelo Book" w:hAnsi="Prelo Book"/>
          <w:b/>
          <w:bCs/>
          <w:sz w:val="20"/>
          <w:szCs w:val="20"/>
        </w:rPr>
        <w:t>:</w:t>
      </w:r>
    </w:p>
    <w:p w14:paraId="575D281E" w14:textId="3E186545" w:rsidR="00403466" w:rsidRDefault="00403466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Contrato de trabalho a termo certo</w:t>
      </w:r>
    </w:p>
    <w:p w14:paraId="2249040E" w14:textId="77777777" w:rsidR="00880626" w:rsidRPr="00880626" w:rsidRDefault="00880626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</w:p>
    <w:p w14:paraId="045CFCF9" w14:textId="662D5DDB" w:rsidR="00403466" w:rsidRPr="00880626" w:rsidRDefault="00403466" w:rsidP="003A2169">
      <w:pPr>
        <w:spacing w:after="0" w:line="360" w:lineRule="auto"/>
        <w:jc w:val="both"/>
        <w:rPr>
          <w:rFonts w:ascii="Prelo Book" w:hAnsi="Prelo Book"/>
          <w:b/>
          <w:bCs/>
          <w:sz w:val="20"/>
          <w:szCs w:val="20"/>
        </w:rPr>
      </w:pPr>
      <w:r w:rsidRPr="00880626">
        <w:rPr>
          <w:rFonts w:ascii="Prelo Book" w:hAnsi="Prelo Book"/>
          <w:b/>
          <w:bCs/>
          <w:sz w:val="20"/>
          <w:szCs w:val="20"/>
        </w:rPr>
        <w:t>Período Normal de trabalho</w:t>
      </w:r>
      <w:r w:rsidR="00880626">
        <w:rPr>
          <w:rFonts w:ascii="Prelo Book" w:hAnsi="Prelo Book"/>
          <w:b/>
          <w:bCs/>
          <w:sz w:val="20"/>
          <w:szCs w:val="20"/>
        </w:rPr>
        <w:t>:</w:t>
      </w:r>
    </w:p>
    <w:p w14:paraId="045E413F" w14:textId="618F7FD7" w:rsidR="006C1A27" w:rsidRPr="00880626" w:rsidRDefault="005D6A7E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Tempo inteiro (</w:t>
      </w:r>
      <w:r w:rsidR="00403466" w:rsidRPr="00880626">
        <w:rPr>
          <w:rFonts w:ascii="Prelo Book" w:hAnsi="Prelo Book"/>
          <w:sz w:val="20"/>
          <w:szCs w:val="20"/>
        </w:rPr>
        <w:t>7 horas diárias, 35</w:t>
      </w:r>
      <w:r w:rsidRPr="00880626">
        <w:rPr>
          <w:rFonts w:ascii="Prelo Book" w:hAnsi="Prelo Book"/>
          <w:sz w:val="20"/>
          <w:szCs w:val="20"/>
        </w:rPr>
        <w:t xml:space="preserve"> horas semanais)</w:t>
      </w:r>
      <w:r w:rsidRPr="00880626">
        <w:rPr>
          <w:rFonts w:ascii="Calibri" w:hAnsi="Calibri" w:cs="Calibri"/>
          <w:sz w:val="20"/>
          <w:szCs w:val="20"/>
        </w:rPr>
        <w:t> </w:t>
      </w:r>
    </w:p>
    <w:p w14:paraId="345000FD" w14:textId="77777777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</w:p>
    <w:p w14:paraId="6102492F" w14:textId="4843AA0F" w:rsidR="00880626" w:rsidRDefault="001A16E7" w:rsidP="003A2169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80626">
        <w:rPr>
          <w:rFonts w:ascii="Prelo Book" w:hAnsi="Prelo Book"/>
          <w:b/>
          <w:bCs/>
          <w:sz w:val="20"/>
          <w:szCs w:val="20"/>
        </w:rPr>
        <w:t>Remuneração</w:t>
      </w:r>
      <w:r w:rsidRPr="00880626">
        <w:rPr>
          <w:rFonts w:ascii="Calibri" w:hAnsi="Calibri" w:cs="Calibri"/>
          <w:b/>
          <w:bCs/>
          <w:sz w:val="20"/>
          <w:szCs w:val="20"/>
        </w:rPr>
        <w:t>:</w:t>
      </w:r>
    </w:p>
    <w:p w14:paraId="24DCB735" w14:textId="25E8432B" w:rsidR="005D6A7E" w:rsidRPr="001A16E7" w:rsidRDefault="0027323F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1A16E7">
        <w:rPr>
          <w:rFonts w:ascii="Prelo Book" w:eastAsia="ArialMT" w:hAnsi="Prelo Book"/>
          <w:sz w:val="20"/>
          <w:szCs w:val="20"/>
        </w:rPr>
        <w:t xml:space="preserve">1.442,57€ </w:t>
      </w:r>
      <w:r w:rsidR="005D6A7E" w:rsidRPr="001A16E7">
        <w:rPr>
          <w:rFonts w:ascii="Prelo Book" w:hAnsi="Prelo Book"/>
          <w:sz w:val="20"/>
          <w:szCs w:val="20"/>
        </w:rPr>
        <w:t>€ vencimento-base, sujeito aos descontos legais</w:t>
      </w:r>
      <w:r w:rsidR="001A16E7" w:rsidRPr="001A16E7">
        <w:rPr>
          <w:rFonts w:ascii="Prelo Book" w:hAnsi="Prelo Book" w:cs="Calibri"/>
          <w:sz w:val="20"/>
          <w:szCs w:val="20"/>
        </w:rPr>
        <w:t>, acrescid</w:t>
      </w:r>
      <w:r w:rsidR="009276FD">
        <w:rPr>
          <w:rFonts w:ascii="Prelo Book" w:hAnsi="Prelo Book" w:cs="Calibri"/>
          <w:sz w:val="20"/>
          <w:szCs w:val="20"/>
        </w:rPr>
        <w:t>o</w:t>
      </w:r>
      <w:r w:rsidR="001A16E7" w:rsidRPr="001A16E7">
        <w:rPr>
          <w:rFonts w:ascii="Prelo Book" w:hAnsi="Prelo Book" w:cs="Calibri"/>
          <w:sz w:val="20"/>
          <w:szCs w:val="20"/>
        </w:rPr>
        <w:t xml:space="preserve"> dos subsídios em vigor na Ordem dos </w:t>
      </w:r>
      <w:proofErr w:type="spellStart"/>
      <w:r w:rsidR="001A16E7" w:rsidRPr="001A16E7">
        <w:rPr>
          <w:rFonts w:ascii="Prelo Book" w:hAnsi="Prelo Book" w:cs="Calibri"/>
          <w:sz w:val="20"/>
          <w:szCs w:val="20"/>
        </w:rPr>
        <w:t>Arquitectos</w:t>
      </w:r>
      <w:proofErr w:type="spellEnd"/>
    </w:p>
    <w:p w14:paraId="030651FA" w14:textId="77777777" w:rsidR="00B34764" w:rsidRPr="00880626" w:rsidRDefault="00B34764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</w:p>
    <w:p w14:paraId="6AC150FA" w14:textId="77777777" w:rsidR="005D6A7E" w:rsidRPr="00880626" w:rsidRDefault="005D6A7E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b/>
          <w:bCs/>
          <w:sz w:val="20"/>
          <w:szCs w:val="20"/>
        </w:rPr>
        <w:t>Local de trabalho</w:t>
      </w:r>
      <w:r w:rsidRPr="00880626">
        <w:rPr>
          <w:rFonts w:ascii="Calibri" w:hAnsi="Calibri" w:cs="Calibri"/>
          <w:b/>
          <w:bCs/>
          <w:sz w:val="20"/>
          <w:szCs w:val="20"/>
        </w:rPr>
        <w:t> </w:t>
      </w:r>
    </w:p>
    <w:p w14:paraId="2EB00E53" w14:textId="02E44C23" w:rsidR="005D6A7E" w:rsidRPr="00880626" w:rsidRDefault="005D6A7E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 xml:space="preserve">Sede da Ordem dos </w:t>
      </w:r>
      <w:proofErr w:type="spellStart"/>
      <w:r w:rsidRPr="00880626">
        <w:rPr>
          <w:rFonts w:ascii="Prelo Book" w:hAnsi="Prelo Book"/>
          <w:sz w:val="20"/>
          <w:szCs w:val="20"/>
        </w:rPr>
        <w:t>Arquitectos</w:t>
      </w:r>
      <w:proofErr w:type="spellEnd"/>
      <w:r w:rsidRPr="00880626">
        <w:rPr>
          <w:rFonts w:ascii="Prelo Book" w:hAnsi="Prelo Book"/>
          <w:sz w:val="20"/>
          <w:szCs w:val="20"/>
        </w:rPr>
        <w:t>, Travessa do Carvalho 23, 1249-003 Lisboa</w:t>
      </w:r>
    </w:p>
    <w:p w14:paraId="6CF90FAB" w14:textId="77777777" w:rsidR="006C1A27" w:rsidRPr="00880626" w:rsidRDefault="006C1A27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</w:p>
    <w:p w14:paraId="4E2FDE0B" w14:textId="3234D2B4" w:rsidR="00FF4899" w:rsidRPr="00880626" w:rsidRDefault="00FF4899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b/>
          <w:bCs/>
          <w:sz w:val="20"/>
          <w:szCs w:val="20"/>
        </w:rPr>
        <w:t>Documentação exigida</w:t>
      </w:r>
      <w:r w:rsidR="00880626">
        <w:rPr>
          <w:rFonts w:ascii="Calibri" w:hAnsi="Calibri" w:cs="Calibri"/>
          <w:b/>
          <w:bCs/>
          <w:sz w:val="20"/>
          <w:szCs w:val="20"/>
        </w:rPr>
        <w:t>:</w:t>
      </w:r>
    </w:p>
    <w:p w14:paraId="4AA9B990" w14:textId="77777777" w:rsidR="00C654DF" w:rsidRDefault="00FF4899" w:rsidP="003A216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Carta de motivação acompanhada dos seguintes documentos, sob pena de exclusão:</w:t>
      </w:r>
      <w:r w:rsidRPr="00880626">
        <w:rPr>
          <w:rFonts w:ascii="Calibri" w:hAnsi="Calibri" w:cs="Calibri"/>
          <w:sz w:val="20"/>
          <w:szCs w:val="20"/>
        </w:rPr>
        <w:t> </w:t>
      </w:r>
    </w:p>
    <w:p w14:paraId="1D663A5E" w14:textId="6C40A21A" w:rsidR="00FF4899" w:rsidRPr="00880626" w:rsidRDefault="002314E7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 xml:space="preserve">- </w:t>
      </w:r>
      <w:r w:rsidR="00FF4899" w:rsidRPr="00880626">
        <w:rPr>
          <w:rFonts w:ascii="Prelo Book" w:hAnsi="Prelo Book"/>
          <w:sz w:val="20"/>
          <w:szCs w:val="20"/>
        </w:rPr>
        <w:t>Curriculum Vitae atualizado, datado e assinado;</w:t>
      </w:r>
      <w:r w:rsidR="00FF4899" w:rsidRPr="00880626">
        <w:rPr>
          <w:rFonts w:ascii="Calibri" w:hAnsi="Calibri" w:cs="Calibri"/>
          <w:sz w:val="20"/>
          <w:szCs w:val="20"/>
        </w:rPr>
        <w:t> </w:t>
      </w:r>
    </w:p>
    <w:p w14:paraId="65680476" w14:textId="31F7137E" w:rsidR="00FF4899" w:rsidRPr="00880626" w:rsidRDefault="002314E7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 xml:space="preserve">- </w:t>
      </w:r>
      <w:r w:rsidR="00FF4899" w:rsidRPr="00880626">
        <w:rPr>
          <w:rFonts w:ascii="Prelo Book" w:hAnsi="Prelo Book"/>
          <w:sz w:val="20"/>
          <w:szCs w:val="20"/>
        </w:rPr>
        <w:t>Documentos comprovativos da experiência profissional e formações referidas no Curriculum Vitae.</w:t>
      </w:r>
      <w:r w:rsidR="00FF4899" w:rsidRPr="00880626">
        <w:rPr>
          <w:rFonts w:ascii="Calibri" w:hAnsi="Calibri" w:cs="Calibri"/>
          <w:sz w:val="20"/>
          <w:szCs w:val="20"/>
        </w:rPr>
        <w:t> </w:t>
      </w:r>
    </w:p>
    <w:p w14:paraId="519E6A36" w14:textId="77777777" w:rsidR="006C1A27" w:rsidRPr="00880626" w:rsidRDefault="006C1A27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</w:p>
    <w:p w14:paraId="62801941" w14:textId="7A564ABC" w:rsidR="00FF4899" w:rsidRPr="00880626" w:rsidRDefault="00FF4899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b/>
          <w:bCs/>
          <w:sz w:val="20"/>
          <w:szCs w:val="20"/>
        </w:rPr>
        <w:t>Critério de escolha</w:t>
      </w:r>
      <w:r w:rsidR="00880626">
        <w:rPr>
          <w:rFonts w:ascii="Calibri" w:hAnsi="Calibri" w:cs="Calibri"/>
          <w:b/>
          <w:bCs/>
          <w:sz w:val="20"/>
          <w:szCs w:val="20"/>
        </w:rPr>
        <w:t>:</w:t>
      </w:r>
    </w:p>
    <w:p w14:paraId="2CE6C3E5" w14:textId="4F6CA6EB" w:rsidR="006C1A27" w:rsidRPr="00880626" w:rsidRDefault="00FF4899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Avaliação do Curriculum Vitae</w:t>
      </w:r>
      <w:r w:rsidR="002314E7" w:rsidRPr="00880626">
        <w:rPr>
          <w:rFonts w:ascii="Prelo Book" w:hAnsi="Prelo Book"/>
          <w:sz w:val="20"/>
          <w:szCs w:val="20"/>
        </w:rPr>
        <w:t xml:space="preserve"> e da</w:t>
      </w:r>
      <w:r w:rsidRPr="00880626">
        <w:rPr>
          <w:rFonts w:ascii="Prelo Book" w:hAnsi="Prelo Book"/>
          <w:sz w:val="20"/>
          <w:szCs w:val="20"/>
        </w:rPr>
        <w:t xml:space="preserve"> Carta de Motivação</w:t>
      </w:r>
      <w:r w:rsidR="002314E7" w:rsidRPr="00880626">
        <w:rPr>
          <w:rFonts w:ascii="Prelo Book" w:hAnsi="Prelo Book"/>
          <w:sz w:val="20"/>
          <w:szCs w:val="20"/>
        </w:rPr>
        <w:t>,</w:t>
      </w:r>
      <w:r w:rsidRPr="00880626">
        <w:rPr>
          <w:rFonts w:ascii="Prelo Book" w:hAnsi="Prelo Book"/>
          <w:sz w:val="20"/>
          <w:szCs w:val="20"/>
        </w:rPr>
        <w:t xml:space="preserve"> e entrevista com os candidatos selecionados.</w:t>
      </w:r>
      <w:r w:rsidRPr="00880626">
        <w:rPr>
          <w:rFonts w:ascii="Calibri" w:hAnsi="Calibri" w:cs="Calibri"/>
          <w:sz w:val="20"/>
          <w:szCs w:val="20"/>
        </w:rPr>
        <w:t> </w:t>
      </w:r>
    </w:p>
    <w:p w14:paraId="23D250AD" w14:textId="77777777" w:rsidR="00366C71" w:rsidRPr="00880626" w:rsidRDefault="00366C71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</w:p>
    <w:p w14:paraId="6DDCF063" w14:textId="77777777" w:rsidR="00FF4899" w:rsidRPr="00880626" w:rsidRDefault="00FF4899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b/>
          <w:bCs/>
          <w:sz w:val="20"/>
          <w:szCs w:val="20"/>
        </w:rPr>
        <w:t>Apreciação das Candidaturas</w:t>
      </w:r>
      <w:r w:rsidRPr="00880626">
        <w:rPr>
          <w:rFonts w:ascii="Calibri" w:hAnsi="Calibri" w:cs="Calibri"/>
          <w:b/>
          <w:bCs/>
          <w:sz w:val="20"/>
          <w:szCs w:val="20"/>
        </w:rPr>
        <w:t> </w:t>
      </w:r>
    </w:p>
    <w:p w14:paraId="4FFEF90E" w14:textId="77777777" w:rsidR="00FF4899" w:rsidRPr="00880626" w:rsidRDefault="00FF4899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 xml:space="preserve">As candidaturas são apreciadas em todos os seus atributos, por uma comissão de avaliação designada pelo Conselho Diretivo Regional de Lisboa e Vale do Tejo da Ordem dos </w:t>
      </w:r>
      <w:proofErr w:type="spellStart"/>
      <w:r w:rsidRPr="00880626">
        <w:rPr>
          <w:rFonts w:ascii="Prelo Book" w:hAnsi="Prelo Book"/>
          <w:sz w:val="20"/>
          <w:szCs w:val="20"/>
        </w:rPr>
        <w:t>Arquitectos</w:t>
      </w:r>
      <w:proofErr w:type="spellEnd"/>
      <w:r w:rsidRPr="00880626">
        <w:rPr>
          <w:rFonts w:ascii="Prelo Book" w:hAnsi="Prelo Book"/>
          <w:sz w:val="20"/>
          <w:szCs w:val="20"/>
        </w:rPr>
        <w:t>, de acordo com as seguintes ponderações:</w:t>
      </w:r>
      <w:r w:rsidRPr="00880626">
        <w:rPr>
          <w:rFonts w:ascii="Calibri" w:hAnsi="Calibri" w:cs="Calibri"/>
          <w:sz w:val="20"/>
          <w:szCs w:val="20"/>
        </w:rPr>
        <w:t> </w:t>
      </w:r>
    </w:p>
    <w:p w14:paraId="03A567EE" w14:textId="77777777" w:rsidR="00FF4899" w:rsidRPr="00880626" w:rsidRDefault="00FF4899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lastRenderedPageBreak/>
        <w:t>a) Avaliação curricular e da Carta de Motivação (40%);</w:t>
      </w:r>
      <w:r w:rsidRPr="00880626">
        <w:rPr>
          <w:rFonts w:ascii="Calibri" w:hAnsi="Calibri" w:cs="Calibri"/>
          <w:sz w:val="20"/>
          <w:szCs w:val="20"/>
        </w:rPr>
        <w:t> </w:t>
      </w:r>
    </w:p>
    <w:p w14:paraId="7B90C0C4" w14:textId="77777777" w:rsidR="00FF4899" w:rsidRPr="00880626" w:rsidRDefault="00FF4899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880626">
        <w:rPr>
          <w:rFonts w:ascii="Prelo Book" w:hAnsi="Prelo Book"/>
          <w:sz w:val="20"/>
          <w:szCs w:val="20"/>
        </w:rPr>
        <w:t>b) Entrevista (60%).</w:t>
      </w:r>
      <w:r w:rsidRPr="00880626">
        <w:rPr>
          <w:rFonts w:ascii="Calibri" w:hAnsi="Calibri" w:cs="Calibri"/>
          <w:sz w:val="20"/>
          <w:szCs w:val="20"/>
        </w:rPr>
        <w:t> </w:t>
      </w:r>
    </w:p>
    <w:p w14:paraId="6076FD0A" w14:textId="77777777" w:rsidR="00880626" w:rsidRDefault="00880626" w:rsidP="003A2169">
      <w:pPr>
        <w:spacing w:after="0" w:line="360" w:lineRule="auto"/>
        <w:jc w:val="both"/>
        <w:rPr>
          <w:rFonts w:ascii="Prelo Book" w:hAnsi="Prelo Book"/>
          <w:i/>
          <w:iCs/>
          <w:sz w:val="20"/>
          <w:szCs w:val="20"/>
        </w:rPr>
      </w:pPr>
    </w:p>
    <w:p w14:paraId="7B401EF4" w14:textId="46526B60" w:rsidR="00FF4899" w:rsidRPr="00C654DF" w:rsidRDefault="00FF4899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C654DF">
        <w:rPr>
          <w:rFonts w:ascii="Prelo Book" w:hAnsi="Prelo Book"/>
          <w:sz w:val="20"/>
          <w:szCs w:val="20"/>
        </w:rPr>
        <w:t>Os interessados deverão enviar Carta de Motivação e Curriculum Vitae detalhado, para</w:t>
      </w:r>
      <w:r w:rsidR="00880626" w:rsidRPr="00C654DF">
        <w:rPr>
          <w:rFonts w:ascii="Prelo Book" w:hAnsi="Prelo Book"/>
          <w:sz w:val="20"/>
          <w:szCs w:val="20"/>
        </w:rPr>
        <w:t xml:space="preserve"> </w:t>
      </w:r>
      <w:hyperlink r:id="rId5" w:history="1">
        <w:r w:rsidR="00880626" w:rsidRPr="00C654DF">
          <w:rPr>
            <w:rStyle w:val="Hiperligao"/>
            <w:rFonts w:ascii="Prelo Book" w:hAnsi="Prelo Book"/>
            <w:sz w:val="20"/>
            <w:szCs w:val="20"/>
          </w:rPr>
          <w:t>lvt.presidencia@ordemdosarquitectos.org</w:t>
        </w:r>
      </w:hyperlink>
      <w:r w:rsidR="00880626" w:rsidRPr="00C654DF">
        <w:rPr>
          <w:rFonts w:ascii="Prelo Book" w:hAnsi="Prelo Book"/>
          <w:sz w:val="20"/>
          <w:szCs w:val="20"/>
        </w:rPr>
        <w:t xml:space="preserve"> </w:t>
      </w:r>
      <w:r w:rsidRPr="00C654DF">
        <w:rPr>
          <w:rFonts w:ascii="Prelo Book" w:hAnsi="Prelo Book"/>
          <w:sz w:val="20"/>
          <w:szCs w:val="20"/>
        </w:rPr>
        <w:t xml:space="preserve">até ao dia </w:t>
      </w:r>
      <w:r w:rsidR="00C654DF" w:rsidRPr="00C654DF">
        <w:rPr>
          <w:rFonts w:ascii="Prelo Book" w:hAnsi="Prelo Book"/>
          <w:sz w:val="20"/>
          <w:szCs w:val="20"/>
        </w:rPr>
        <w:t>24</w:t>
      </w:r>
      <w:r w:rsidR="00796AEC" w:rsidRPr="00C654DF">
        <w:rPr>
          <w:rFonts w:ascii="Prelo Book" w:hAnsi="Prelo Book"/>
          <w:sz w:val="20"/>
          <w:szCs w:val="20"/>
        </w:rPr>
        <w:t xml:space="preserve"> de março 2025.</w:t>
      </w:r>
    </w:p>
    <w:p w14:paraId="53516221" w14:textId="4CE5FD78" w:rsidR="00FF4899" w:rsidRPr="00C654DF" w:rsidRDefault="00FF4899" w:rsidP="003A2169">
      <w:pPr>
        <w:spacing w:after="0" w:line="360" w:lineRule="auto"/>
        <w:jc w:val="both"/>
        <w:rPr>
          <w:rFonts w:ascii="Prelo Book" w:hAnsi="Prelo Book"/>
          <w:sz w:val="20"/>
          <w:szCs w:val="20"/>
        </w:rPr>
      </w:pPr>
      <w:r w:rsidRPr="00C654DF">
        <w:rPr>
          <w:rFonts w:ascii="Prelo Book" w:hAnsi="Prelo Book"/>
          <w:sz w:val="20"/>
          <w:szCs w:val="20"/>
        </w:rPr>
        <w:t>Só os candidatos selecionados serão convocados para entrevista até 15 dias úteis após a data-limite de envio de candidatura.</w:t>
      </w:r>
    </w:p>
    <w:sectPr w:rsidR="00FF4899" w:rsidRPr="00C654DF" w:rsidSect="00880626">
      <w:pgSz w:w="11906" w:h="16838" w:code="9"/>
      <w:pgMar w:top="1418" w:right="1133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lo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elo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MT">
    <w:altName w:val="Yu Gothic"/>
    <w:charset w:val="00"/>
    <w:family w:val="swiss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93E65"/>
    <w:multiLevelType w:val="multilevel"/>
    <w:tmpl w:val="D6FC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03B41"/>
    <w:multiLevelType w:val="multilevel"/>
    <w:tmpl w:val="CEA0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0493B"/>
    <w:multiLevelType w:val="multilevel"/>
    <w:tmpl w:val="2366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17EFE"/>
    <w:multiLevelType w:val="multilevel"/>
    <w:tmpl w:val="491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653582">
    <w:abstractNumId w:val="1"/>
  </w:num>
  <w:num w:numId="2" w16cid:durableId="1960449779">
    <w:abstractNumId w:val="3"/>
  </w:num>
  <w:num w:numId="3" w16cid:durableId="31345724">
    <w:abstractNumId w:val="0"/>
  </w:num>
  <w:num w:numId="4" w16cid:durableId="719669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99"/>
    <w:rsid w:val="0000278F"/>
    <w:rsid w:val="001A16E7"/>
    <w:rsid w:val="00226073"/>
    <w:rsid w:val="002314E7"/>
    <w:rsid w:val="0027323F"/>
    <w:rsid w:val="002B22A7"/>
    <w:rsid w:val="002C4985"/>
    <w:rsid w:val="003022CC"/>
    <w:rsid w:val="003571FD"/>
    <w:rsid w:val="00366C71"/>
    <w:rsid w:val="003A2169"/>
    <w:rsid w:val="00403466"/>
    <w:rsid w:val="00473662"/>
    <w:rsid w:val="004D1770"/>
    <w:rsid w:val="0053241B"/>
    <w:rsid w:val="005D6A7E"/>
    <w:rsid w:val="006C1A27"/>
    <w:rsid w:val="006C5705"/>
    <w:rsid w:val="007779DC"/>
    <w:rsid w:val="00796AEC"/>
    <w:rsid w:val="007A153B"/>
    <w:rsid w:val="007F1A68"/>
    <w:rsid w:val="00804F68"/>
    <w:rsid w:val="00871A60"/>
    <w:rsid w:val="00880626"/>
    <w:rsid w:val="0091481A"/>
    <w:rsid w:val="009276FD"/>
    <w:rsid w:val="00A102F8"/>
    <w:rsid w:val="00A9548E"/>
    <w:rsid w:val="00AB1898"/>
    <w:rsid w:val="00B34764"/>
    <w:rsid w:val="00BB36DF"/>
    <w:rsid w:val="00BE3A6D"/>
    <w:rsid w:val="00C16938"/>
    <w:rsid w:val="00C654DF"/>
    <w:rsid w:val="00D40855"/>
    <w:rsid w:val="00D9556E"/>
    <w:rsid w:val="00DD45CD"/>
    <w:rsid w:val="00E40DE4"/>
    <w:rsid w:val="00F95D11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5550"/>
  <w15:chartTrackingRefBased/>
  <w15:docId w15:val="{AF120EDA-09B0-453C-A6AC-A1D878F1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F4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F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F48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F4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F48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F4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F4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F4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F4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F48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F48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F48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F4899"/>
    <w:rPr>
      <w:rFonts w:eastAsiaTheme="majorEastAsia" w:cstheme="majorBidi"/>
      <w:i/>
      <w:iCs/>
      <w:color w:val="365F9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F4899"/>
    <w:rPr>
      <w:rFonts w:eastAsiaTheme="majorEastAsia" w:cstheme="majorBidi"/>
      <w:color w:val="365F9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F48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F489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F48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F48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F4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F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F48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4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F48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F48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489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F4899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F48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F4899"/>
    <w:rPr>
      <w:i/>
      <w:iCs/>
      <w:color w:val="365F9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F4899"/>
    <w:rPr>
      <w:b/>
      <w:bCs/>
      <w:smallCaps/>
      <w:color w:val="365F9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FF4899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80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4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1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0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vt.presidencia@ordemdosarquitecto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 | Apoio Jurídico - Helena Rocha</dc:creator>
  <cp:keywords/>
  <dc:description/>
  <cp:lastModifiedBy>OA | SR-LVT - Secretariado</cp:lastModifiedBy>
  <cp:revision>14</cp:revision>
  <dcterms:created xsi:type="dcterms:W3CDTF">2025-02-26T17:05:00Z</dcterms:created>
  <dcterms:modified xsi:type="dcterms:W3CDTF">2025-03-06T14:15:00Z</dcterms:modified>
</cp:coreProperties>
</file>